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11D" w:rsidRPr="00D7111D" w:rsidRDefault="00D7111D" w:rsidP="00D7111D">
      <w:pPr>
        <w:widowControl/>
        <w:spacing w:line="450" w:lineRule="atLeast"/>
        <w:jc w:val="center"/>
        <w:rPr>
          <w:rFonts w:ascii="黑体" w:eastAsia="黑体" w:hAnsi="黑体" w:cs="宋体"/>
          <w:color w:val="000000"/>
          <w:kern w:val="0"/>
          <w:sz w:val="42"/>
          <w:szCs w:val="42"/>
        </w:rPr>
      </w:pPr>
      <w:r w:rsidRPr="00D7111D">
        <w:rPr>
          <w:rFonts w:ascii="黑体" w:eastAsia="黑体" w:hAnsi="黑体" w:cs="宋体" w:hint="eastAsia"/>
          <w:color w:val="000000"/>
          <w:kern w:val="0"/>
          <w:sz w:val="42"/>
          <w:szCs w:val="42"/>
        </w:rPr>
        <w:t>中国科协 教育部 科技部 卫生计生委 中科院 工程院 自然科学基金会关于印发《发表学术论文“五不准”》的通知</w:t>
      </w:r>
    </w:p>
    <w:p w:rsidR="00D7111D" w:rsidRPr="00D7111D" w:rsidRDefault="00D7111D" w:rsidP="00D7111D">
      <w:pPr>
        <w:widowControl/>
        <w:spacing w:line="270" w:lineRule="atLeast"/>
        <w:jc w:val="center"/>
        <w:rPr>
          <w:rFonts w:ascii="Arial" w:eastAsia="宋体" w:hAnsi="Arial" w:cs="Arial" w:hint="eastAsia"/>
          <w:color w:val="000000"/>
          <w:kern w:val="0"/>
          <w:sz w:val="18"/>
          <w:szCs w:val="18"/>
        </w:rPr>
      </w:pPr>
      <w:r w:rsidRPr="00D7111D">
        <w:rPr>
          <w:rFonts w:ascii="Arial" w:eastAsia="宋体" w:hAnsi="Arial" w:cs="Arial"/>
          <w:color w:val="000000"/>
          <w:kern w:val="0"/>
          <w:sz w:val="18"/>
          <w:szCs w:val="18"/>
        </w:rPr>
        <w:t>2015</w:t>
      </w:r>
      <w:r w:rsidRPr="00D7111D">
        <w:rPr>
          <w:rFonts w:ascii="Arial" w:eastAsia="宋体" w:hAnsi="Arial" w:cs="Arial"/>
          <w:color w:val="000000"/>
          <w:kern w:val="0"/>
          <w:sz w:val="18"/>
          <w:szCs w:val="18"/>
        </w:rPr>
        <w:t>年</w:t>
      </w:r>
      <w:r w:rsidRPr="00D7111D">
        <w:rPr>
          <w:rFonts w:ascii="Arial" w:eastAsia="宋体" w:hAnsi="Arial" w:cs="Arial"/>
          <w:color w:val="000000"/>
          <w:kern w:val="0"/>
          <w:sz w:val="18"/>
          <w:szCs w:val="18"/>
        </w:rPr>
        <w:t>12</w:t>
      </w:r>
      <w:r w:rsidRPr="00D7111D">
        <w:rPr>
          <w:rFonts w:ascii="Arial" w:eastAsia="宋体" w:hAnsi="Arial" w:cs="Arial"/>
          <w:color w:val="000000"/>
          <w:kern w:val="0"/>
          <w:sz w:val="18"/>
          <w:szCs w:val="18"/>
        </w:rPr>
        <w:t>月</w:t>
      </w:r>
      <w:r w:rsidRPr="00D7111D">
        <w:rPr>
          <w:rFonts w:ascii="Arial" w:eastAsia="宋体" w:hAnsi="Arial" w:cs="Arial"/>
          <w:color w:val="000000"/>
          <w:kern w:val="0"/>
          <w:sz w:val="18"/>
          <w:szCs w:val="18"/>
        </w:rPr>
        <w:t>02</w:t>
      </w:r>
      <w:r w:rsidRPr="00D7111D">
        <w:rPr>
          <w:rFonts w:ascii="Arial" w:eastAsia="宋体" w:hAnsi="Arial" w:cs="Arial"/>
          <w:color w:val="000000"/>
          <w:kern w:val="0"/>
          <w:sz w:val="18"/>
          <w:szCs w:val="18"/>
        </w:rPr>
        <w:t>日</w:t>
      </w:r>
      <w:r w:rsidRPr="00D7111D">
        <w:rPr>
          <w:rFonts w:ascii="Arial" w:eastAsia="宋体" w:hAnsi="Arial" w:cs="Arial"/>
          <w:color w:val="000000"/>
          <w:kern w:val="0"/>
          <w:sz w:val="18"/>
          <w:szCs w:val="18"/>
        </w:rPr>
        <w:t xml:space="preserve"> 16:01</w:t>
      </w:r>
    </w:p>
    <w:p w:rsidR="00D7111D" w:rsidRPr="00D7111D" w:rsidRDefault="00D7111D" w:rsidP="00D7111D">
      <w:pPr>
        <w:widowControl/>
        <w:spacing w:line="540" w:lineRule="atLeast"/>
        <w:jc w:val="center"/>
        <w:rPr>
          <w:rFonts w:ascii="宋体" w:eastAsia="宋体" w:hAnsi="宋体" w:cs="宋体"/>
          <w:color w:val="000000"/>
          <w:kern w:val="0"/>
          <w:sz w:val="24"/>
          <w:szCs w:val="24"/>
        </w:rPr>
      </w:pPr>
      <w:r w:rsidRPr="00D7111D">
        <w:rPr>
          <w:rFonts w:ascii="宋体" w:eastAsia="宋体" w:hAnsi="宋体" w:cs="宋体" w:hint="eastAsia"/>
          <w:color w:val="000000"/>
          <w:kern w:val="0"/>
          <w:sz w:val="24"/>
          <w:szCs w:val="24"/>
        </w:rPr>
        <w:t>科协发组字〔2015〕98号</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各省（自治区、直辖市）科协、教育厅（委、局）、科技厅（委、局）、卫生计生委，新疆生产建设兵团科协、教育局、科技局、卫生局，部属高等学校，中科院院属单位，各全国学会（协会、研究会）：</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xml:space="preserve">　　近年来，我国科技事业取得了长足的发展，在学术期刊发表论文数量大幅增长，质量显著提升。在取得成绩的同时，也暴露出一些问题。今年发生多起国内部分科技工作者在国际学术期刊发表论文被撤稿事件，对我国科技界的国际声誉带来极其恶劣的影响。为弘扬科学精神，加强科学道德和学风建设，抵制学术不端行为，端正学风，维护风清气正的良好学术生态环境，重申和明确科技工作者在发表学术论文过程中的科学道德行为规范，中国科协、教育部、科技部、卫生计生委、中科院、工程院、自然科学基金会共同研究制定了《发表学术论文“五不准”》。根据中央领导意见，现将《发表学术论文“五不准”》印发给你们，请遵照执行。</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xml:space="preserve">　　各有关单位要组织深入学习、广泛宣传，结合实际制定和完善相关规定，建立学术不端行为调查处理机制，进一步改革完善科技评价体系，为科技工作者创新创业提供良好的政策和环境保障；要采取切实有效的措施对被撤</w:t>
      </w:r>
      <w:proofErr w:type="gramStart"/>
      <w:r w:rsidRPr="00D7111D">
        <w:rPr>
          <w:rFonts w:ascii="宋体" w:eastAsia="宋体" w:hAnsi="宋体" w:cs="宋体" w:hint="eastAsia"/>
          <w:color w:val="000000"/>
          <w:kern w:val="0"/>
          <w:sz w:val="24"/>
          <w:szCs w:val="24"/>
        </w:rPr>
        <w:t>稿作者</w:t>
      </w:r>
      <w:proofErr w:type="gramEnd"/>
      <w:r w:rsidRPr="00D7111D">
        <w:rPr>
          <w:rFonts w:ascii="宋体" w:eastAsia="宋体" w:hAnsi="宋体" w:cs="宋体" w:hint="eastAsia"/>
          <w:color w:val="000000"/>
          <w:kern w:val="0"/>
          <w:sz w:val="24"/>
          <w:szCs w:val="24"/>
        </w:rPr>
        <w:t>开展调查，对违反“五不准”的行为视情节</w:t>
      </w:r>
      <w:proofErr w:type="gramStart"/>
      <w:r w:rsidRPr="00D7111D">
        <w:rPr>
          <w:rFonts w:ascii="宋体" w:eastAsia="宋体" w:hAnsi="宋体" w:cs="宋体" w:hint="eastAsia"/>
          <w:color w:val="000000"/>
          <w:kern w:val="0"/>
          <w:sz w:val="24"/>
          <w:szCs w:val="24"/>
        </w:rPr>
        <w:t>作出</w:t>
      </w:r>
      <w:proofErr w:type="gramEnd"/>
      <w:r w:rsidRPr="00D7111D">
        <w:rPr>
          <w:rFonts w:ascii="宋体" w:eastAsia="宋体" w:hAnsi="宋体" w:cs="宋体" w:hint="eastAsia"/>
          <w:color w:val="000000"/>
          <w:kern w:val="0"/>
          <w:sz w:val="24"/>
          <w:szCs w:val="24"/>
        </w:rPr>
        <w:t>严肃处理，并将处理结果报上级主管部门备案。广大科技工作者应加强道德自律，共同遵守“五不准”，认真开展自查，</w:t>
      </w:r>
      <w:r w:rsidRPr="00D7111D">
        <w:rPr>
          <w:rFonts w:ascii="宋体" w:eastAsia="宋体" w:hAnsi="宋体" w:cs="宋体" w:hint="eastAsia"/>
          <w:color w:val="000000"/>
          <w:kern w:val="0"/>
          <w:sz w:val="24"/>
          <w:szCs w:val="24"/>
        </w:rPr>
        <w:lastRenderedPageBreak/>
        <w:t>发现存在违反“五不准”的行为要主动申请撤稿，坚决抵制“第三方”学术不端行为。各全国学会（协会、研究会）要发挥</w:t>
      </w:r>
      <w:proofErr w:type="gramStart"/>
      <w:r w:rsidRPr="00D7111D">
        <w:rPr>
          <w:rFonts w:ascii="宋体" w:eastAsia="宋体" w:hAnsi="宋体" w:cs="宋体" w:hint="eastAsia"/>
          <w:color w:val="000000"/>
          <w:kern w:val="0"/>
          <w:sz w:val="24"/>
          <w:szCs w:val="24"/>
        </w:rPr>
        <w:t>科学共同体</w:t>
      </w:r>
      <w:proofErr w:type="gramEnd"/>
      <w:r w:rsidRPr="00D7111D">
        <w:rPr>
          <w:rFonts w:ascii="宋体" w:eastAsia="宋体" w:hAnsi="宋体" w:cs="宋体" w:hint="eastAsia"/>
          <w:color w:val="000000"/>
          <w:kern w:val="0"/>
          <w:sz w:val="24"/>
          <w:szCs w:val="24"/>
        </w:rPr>
        <w:t>作用，做好教育引导，捍卫学术尊严，维护良好学风。</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xml:space="preserve">　　中国科协、教育部、科技部、卫生计生委、中科院、工程院、自然科学基金会将加强沟通协调和联合行动，落实“五不准”，督促有关单位对撤</w:t>
      </w:r>
      <w:proofErr w:type="gramStart"/>
      <w:r w:rsidRPr="00D7111D">
        <w:rPr>
          <w:rFonts w:ascii="宋体" w:eastAsia="宋体" w:hAnsi="宋体" w:cs="宋体" w:hint="eastAsia"/>
          <w:color w:val="000000"/>
          <w:kern w:val="0"/>
          <w:sz w:val="24"/>
          <w:szCs w:val="24"/>
        </w:rPr>
        <w:t>稿事件</w:t>
      </w:r>
      <w:proofErr w:type="gramEnd"/>
      <w:r w:rsidRPr="00D7111D">
        <w:rPr>
          <w:rFonts w:ascii="宋体" w:eastAsia="宋体" w:hAnsi="宋体" w:cs="宋体" w:hint="eastAsia"/>
          <w:color w:val="000000"/>
          <w:kern w:val="0"/>
          <w:sz w:val="24"/>
          <w:szCs w:val="24"/>
        </w:rPr>
        <w:t>进行调查处理，逐步建立科研行为严重失信记录制度和黑名单信息共享机制，推动科技评价体系改革，规范科研诚信管理，维护科技工作者合法权益。</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jc w:val="righ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中国科协 教育部 科技部</w:t>
      </w:r>
    </w:p>
    <w:p w:rsidR="00D7111D" w:rsidRPr="00D7111D" w:rsidRDefault="00D7111D" w:rsidP="00D7111D">
      <w:pPr>
        <w:widowControl/>
        <w:spacing w:line="540" w:lineRule="atLeast"/>
        <w:jc w:val="righ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jc w:val="righ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卫生计生委 中科院 工程院</w:t>
      </w:r>
    </w:p>
    <w:p w:rsidR="00D7111D" w:rsidRPr="00D7111D" w:rsidRDefault="00D7111D" w:rsidP="00D7111D">
      <w:pPr>
        <w:widowControl/>
        <w:spacing w:line="540" w:lineRule="atLeast"/>
        <w:jc w:val="righ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jc w:val="righ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自然科学基金会</w:t>
      </w:r>
    </w:p>
    <w:p w:rsidR="00D7111D" w:rsidRPr="00D7111D" w:rsidRDefault="00D7111D" w:rsidP="00D7111D">
      <w:pPr>
        <w:widowControl/>
        <w:spacing w:line="540" w:lineRule="atLeast"/>
        <w:jc w:val="righ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2015年11月23日</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jc w:val="center"/>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发表学术论文“五不准”</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xml:space="preserve">　　1．不准由“第三方”代写论文。科技工作者应自己完成论文撰写，坚决抵制“第三方”提供论文代写服务。</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lastRenderedPageBreak/>
        <w:t xml:space="preserve">　　2．不准由“第三方”代投论文。科技工作者应学习、掌握学术期刊投稿程序，亲自完成提交论文、回应评审意见的全过程，坚决抵制“第三方”提供论文代投服务。</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xml:space="preserve">　　3．不准由“第三方”对论文内容进行修改。论文作者委托“第三方”进行论文语言润色，应基于作者完成的论文原稿，且仅限于对语言表达方式的完善，坚决抵制以语言润色的名义修改论文的实质内容。</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xml:space="preserve">　　4．不准提供虚假同行评审人信息。科技工作者在学术期刊发表论文如需推荐同行评审人，应确保所提供的评审人姓名、联系方式等信息真实可靠，坚决抵制同行评审环节的任何弄虚作假行为。</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xml:space="preserve">　　5．不准违反论文署名规范。所有论文署名作者应事先审阅并同意署名发表论文，并对论文内容负有知情同意的责任；论文起草人必须事先征求署名作者对论文全文的意见并征得其署名同意。论文署名的每一位作者都必须对论文有实质性学术贡献，坚决抵制无实质性学术贡献者在论文上署名。</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xml:space="preserve">　　本“五不准”中所述“第三方”指除作者和期刊以外的任何机构和个人；“论文代写”指论文署名作者未亲自完成论文撰写而由他人代理的行为；“论文代投”指论文署名作者未亲自完成提交论文、回应评审意见等全过程而由他人代理的行为。</w:t>
      </w:r>
    </w:p>
    <w:p w:rsidR="00D7111D" w:rsidRPr="00D7111D" w:rsidRDefault="00D7111D" w:rsidP="00D7111D">
      <w:pPr>
        <w:widowControl/>
        <w:spacing w:line="540" w:lineRule="atLeast"/>
        <w:rPr>
          <w:rFonts w:ascii="宋体" w:eastAsia="宋体" w:hAnsi="宋体" w:cs="宋体" w:hint="eastAsia"/>
          <w:color w:val="000000"/>
          <w:kern w:val="0"/>
          <w:sz w:val="24"/>
          <w:szCs w:val="24"/>
        </w:rPr>
      </w:pPr>
      <w:r w:rsidRPr="00D7111D">
        <w:rPr>
          <w:rFonts w:ascii="宋体" w:eastAsia="宋体" w:hAnsi="宋体" w:cs="宋体" w:hint="eastAsia"/>
          <w:color w:val="000000"/>
          <w:kern w:val="0"/>
          <w:sz w:val="24"/>
          <w:szCs w:val="24"/>
        </w:rPr>
        <w:t>     </w:t>
      </w:r>
    </w:p>
    <w:p w:rsidR="00D7111D" w:rsidRPr="00D7111D" w:rsidRDefault="00D7111D" w:rsidP="00D7111D">
      <w:pPr>
        <w:widowControl/>
        <w:shd w:val="clear" w:color="auto" w:fill="FFFFFF"/>
        <w:spacing w:line="450" w:lineRule="atLeast"/>
        <w:jc w:val="right"/>
        <w:rPr>
          <w:rFonts w:ascii="宋体" w:eastAsia="宋体" w:hAnsi="宋体" w:cs="宋体" w:hint="eastAsia"/>
          <w:color w:val="000000"/>
          <w:kern w:val="0"/>
          <w:szCs w:val="21"/>
        </w:rPr>
      </w:pPr>
      <w:r w:rsidRPr="00D7111D">
        <w:rPr>
          <w:rFonts w:ascii="宋体" w:eastAsia="宋体" w:hAnsi="宋体" w:cs="宋体" w:hint="eastAsia"/>
          <w:color w:val="000000"/>
          <w:kern w:val="0"/>
          <w:szCs w:val="21"/>
        </w:rPr>
        <w:t>来源：中国科协网</w:t>
      </w:r>
    </w:p>
    <w:p w:rsidR="001269CD" w:rsidRDefault="001269CD">
      <w:bookmarkStart w:id="0" w:name="_GoBack"/>
      <w:bookmarkEnd w:id="0"/>
    </w:p>
    <w:sectPr w:rsidR="001269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7A"/>
    <w:rsid w:val="0011377A"/>
    <w:rsid w:val="001269CD"/>
    <w:rsid w:val="00997519"/>
    <w:rsid w:val="00A46140"/>
    <w:rsid w:val="00D71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BE0D2-3B38-4CAC-A2BE-7F801FF6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381940">
      <w:bodyDiv w:val="1"/>
      <w:marLeft w:val="0"/>
      <w:marRight w:val="0"/>
      <w:marTop w:val="0"/>
      <w:marBottom w:val="0"/>
      <w:divBdr>
        <w:top w:val="none" w:sz="0" w:space="0" w:color="auto"/>
        <w:left w:val="none" w:sz="0" w:space="0" w:color="auto"/>
        <w:bottom w:val="none" w:sz="0" w:space="0" w:color="auto"/>
        <w:right w:val="none" w:sz="0" w:space="0" w:color="auto"/>
      </w:divBdr>
      <w:divsChild>
        <w:div w:id="1699427904">
          <w:marLeft w:val="315"/>
          <w:marRight w:val="0"/>
          <w:marTop w:val="450"/>
          <w:marBottom w:val="0"/>
          <w:divBdr>
            <w:top w:val="none" w:sz="0" w:space="0" w:color="auto"/>
            <w:left w:val="none" w:sz="0" w:space="0" w:color="auto"/>
            <w:bottom w:val="none" w:sz="0" w:space="0" w:color="auto"/>
            <w:right w:val="none" w:sz="0" w:space="0" w:color="auto"/>
          </w:divBdr>
        </w:div>
        <w:div w:id="1275140339">
          <w:marLeft w:val="0"/>
          <w:marRight w:val="0"/>
          <w:marTop w:val="120"/>
          <w:marBottom w:val="0"/>
          <w:divBdr>
            <w:top w:val="none" w:sz="0" w:space="0" w:color="auto"/>
            <w:left w:val="none" w:sz="0" w:space="0" w:color="auto"/>
            <w:bottom w:val="none" w:sz="0" w:space="0" w:color="auto"/>
            <w:right w:val="none" w:sz="0" w:space="0" w:color="auto"/>
          </w:divBdr>
        </w:div>
        <w:div w:id="1450122456">
          <w:marLeft w:val="0"/>
          <w:marRight w:val="0"/>
          <w:marTop w:val="300"/>
          <w:marBottom w:val="300"/>
          <w:divBdr>
            <w:top w:val="none" w:sz="0" w:space="0" w:color="auto"/>
            <w:left w:val="none" w:sz="0" w:space="0" w:color="auto"/>
            <w:bottom w:val="none" w:sz="0" w:space="0" w:color="auto"/>
            <w:right w:val="none" w:sz="0" w:space="0" w:color="auto"/>
          </w:divBdr>
          <w:divsChild>
            <w:div w:id="806356618">
              <w:marLeft w:val="0"/>
              <w:marRight w:val="0"/>
              <w:marTop w:val="0"/>
              <w:marBottom w:val="0"/>
              <w:divBdr>
                <w:top w:val="none" w:sz="0" w:space="0" w:color="auto"/>
                <w:left w:val="none" w:sz="0" w:space="0" w:color="auto"/>
                <w:bottom w:val="none" w:sz="0" w:space="0" w:color="auto"/>
                <w:right w:val="none" w:sz="0" w:space="0" w:color="auto"/>
              </w:divBdr>
            </w:div>
            <w:div w:id="1994866765">
              <w:marLeft w:val="0"/>
              <w:marRight w:val="0"/>
              <w:marTop w:val="0"/>
              <w:marBottom w:val="0"/>
              <w:divBdr>
                <w:top w:val="none" w:sz="0" w:space="0" w:color="auto"/>
                <w:left w:val="none" w:sz="0" w:space="0" w:color="auto"/>
                <w:bottom w:val="none" w:sz="0" w:space="0" w:color="auto"/>
                <w:right w:val="none" w:sz="0" w:space="0" w:color="auto"/>
              </w:divBdr>
            </w:div>
            <w:div w:id="1469590456">
              <w:marLeft w:val="0"/>
              <w:marRight w:val="0"/>
              <w:marTop w:val="0"/>
              <w:marBottom w:val="0"/>
              <w:divBdr>
                <w:top w:val="none" w:sz="0" w:space="0" w:color="auto"/>
                <w:left w:val="none" w:sz="0" w:space="0" w:color="auto"/>
                <w:bottom w:val="none" w:sz="0" w:space="0" w:color="auto"/>
                <w:right w:val="none" w:sz="0" w:space="0" w:color="auto"/>
              </w:divBdr>
            </w:div>
            <w:div w:id="1125928729">
              <w:marLeft w:val="0"/>
              <w:marRight w:val="0"/>
              <w:marTop w:val="0"/>
              <w:marBottom w:val="0"/>
              <w:divBdr>
                <w:top w:val="none" w:sz="0" w:space="0" w:color="auto"/>
                <w:left w:val="none" w:sz="0" w:space="0" w:color="auto"/>
                <w:bottom w:val="none" w:sz="0" w:space="0" w:color="auto"/>
                <w:right w:val="none" w:sz="0" w:space="0" w:color="auto"/>
              </w:divBdr>
            </w:div>
            <w:div w:id="414716830">
              <w:marLeft w:val="0"/>
              <w:marRight w:val="0"/>
              <w:marTop w:val="0"/>
              <w:marBottom w:val="0"/>
              <w:divBdr>
                <w:top w:val="none" w:sz="0" w:space="0" w:color="auto"/>
                <w:left w:val="none" w:sz="0" w:space="0" w:color="auto"/>
                <w:bottom w:val="none" w:sz="0" w:space="0" w:color="auto"/>
                <w:right w:val="none" w:sz="0" w:space="0" w:color="auto"/>
              </w:divBdr>
            </w:div>
            <w:div w:id="798381778">
              <w:marLeft w:val="0"/>
              <w:marRight w:val="0"/>
              <w:marTop w:val="0"/>
              <w:marBottom w:val="0"/>
              <w:divBdr>
                <w:top w:val="none" w:sz="0" w:space="0" w:color="auto"/>
                <w:left w:val="none" w:sz="0" w:space="0" w:color="auto"/>
                <w:bottom w:val="none" w:sz="0" w:space="0" w:color="auto"/>
                <w:right w:val="none" w:sz="0" w:space="0" w:color="auto"/>
              </w:divBdr>
            </w:div>
            <w:div w:id="1764187459">
              <w:marLeft w:val="0"/>
              <w:marRight w:val="0"/>
              <w:marTop w:val="0"/>
              <w:marBottom w:val="0"/>
              <w:divBdr>
                <w:top w:val="none" w:sz="0" w:space="0" w:color="auto"/>
                <w:left w:val="none" w:sz="0" w:space="0" w:color="auto"/>
                <w:bottom w:val="none" w:sz="0" w:space="0" w:color="auto"/>
                <w:right w:val="none" w:sz="0" w:space="0" w:color="auto"/>
              </w:divBdr>
            </w:div>
            <w:div w:id="1909341011">
              <w:marLeft w:val="0"/>
              <w:marRight w:val="0"/>
              <w:marTop w:val="0"/>
              <w:marBottom w:val="0"/>
              <w:divBdr>
                <w:top w:val="none" w:sz="0" w:space="0" w:color="auto"/>
                <w:left w:val="none" w:sz="0" w:space="0" w:color="auto"/>
                <w:bottom w:val="none" w:sz="0" w:space="0" w:color="auto"/>
                <w:right w:val="none" w:sz="0" w:space="0" w:color="auto"/>
              </w:divBdr>
            </w:div>
            <w:div w:id="1878883302">
              <w:marLeft w:val="0"/>
              <w:marRight w:val="0"/>
              <w:marTop w:val="0"/>
              <w:marBottom w:val="0"/>
              <w:divBdr>
                <w:top w:val="none" w:sz="0" w:space="0" w:color="auto"/>
                <w:left w:val="none" w:sz="0" w:space="0" w:color="auto"/>
                <w:bottom w:val="none" w:sz="0" w:space="0" w:color="auto"/>
                <w:right w:val="none" w:sz="0" w:space="0" w:color="auto"/>
              </w:divBdr>
            </w:div>
            <w:div w:id="1083793582">
              <w:marLeft w:val="0"/>
              <w:marRight w:val="0"/>
              <w:marTop w:val="0"/>
              <w:marBottom w:val="0"/>
              <w:divBdr>
                <w:top w:val="none" w:sz="0" w:space="0" w:color="auto"/>
                <w:left w:val="none" w:sz="0" w:space="0" w:color="auto"/>
                <w:bottom w:val="none" w:sz="0" w:space="0" w:color="auto"/>
                <w:right w:val="none" w:sz="0" w:space="0" w:color="auto"/>
              </w:divBdr>
            </w:div>
            <w:div w:id="135101467">
              <w:marLeft w:val="0"/>
              <w:marRight w:val="0"/>
              <w:marTop w:val="0"/>
              <w:marBottom w:val="0"/>
              <w:divBdr>
                <w:top w:val="none" w:sz="0" w:space="0" w:color="auto"/>
                <w:left w:val="none" w:sz="0" w:space="0" w:color="auto"/>
                <w:bottom w:val="none" w:sz="0" w:space="0" w:color="auto"/>
                <w:right w:val="none" w:sz="0" w:space="0" w:color="auto"/>
              </w:divBdr>
            </w:div>
            <w:div w:id="1358769823">
              <w:marLeft w:val="0"/>
              <w:marRight w:val="0"/>
              <w:marTop w:val="0"/>
              <w:marBottom w:val="0"/>
              <w:divBdr>
                <w:top w:val="none" w:sz="0" w:space="0" w:color="auto"/>
                <w:left w:val="none" w:sz="0" w:space="0" w:color="auto"/>
                <w:bottom w:val="none" w:sz="0" w:space="0" w:color="auto"/>
                <w:right w:val="none" w:sz="0" w:space="0" w:color="auto"/>
              </w:divBdr>
            </w:div>
            <w:div w:id="444814720">
              <w:marLeft w:val="0"/>
              <w:marRight w:val="0"/>
              <w:marTop w:val="0"/>
              <w:marBottom w:val="0"/>
              <w:divBdr>
                <w:top w:val="none" w:sz="0" w:space="0" w:color="auto"/>
                <w:left w:val="none" w:sz="0" w:space="0" w:color="auto"/>
                <w:bottom w:val="none" w:sz="0" w:space="0" w:color="auto"/>
                <w:right w:val="none" w:sz="0" w:space="0" w:color="auto"/>
              </w:divBdr>
            </w:div>
            <w:div w:id="674697629">
              <w:marLeft w:val="0"/>
              <w:marRight w:val="0"/>
              <w:marTop w:val="0"/>
              <w:marBottom w:val="0"/>
              <w:divBdr>
                <w:top w:val="none" w:sz="0" w:space="0" w:color="auto"/>
                <w:left w:val="none" w:sz="0" w:space="0" w:color="auto"/>
                <w:bottom w:val="none" w:sz="0" w:space="0" w:color="auto"/>
                <w:right w:val="none" w:sz="0" w:space="0" w:color="auto"/>
              </w:divBdr>
            </w:div>
            <w:div w:id="1292902458">
              <w:marLeft w:val="0"/>
              <w:marRight w:val="0"/>
              <w:marTop w:val="0"/>
              <w:marBottom w:val="0"/>
              <w:divBdr>
                <w:top w:val="none" w:sz="0" w:space="0" w:color="auto"/>
                <w:left w:val="none" w:sz="0" w:space="0" w:color="auto"/>
                <w:bottom w:val="none" w:sz="0" w:space="0" w:color="auto"/>
                <w:right w:val="none" w:sz="0" w:space="0" w:color="auto"/>
              </w:divBdr>
            </w:div>
            <w:div w:id="1863744609">
              <w:marLeft w:val="0"/>
              <w:marRight w:val="0"/>
              <w:marTop w:val="0"/>
              <w:marBottom w:val="0"/>
              <w:divBdr>
                <w:top w:val="none" w:sz="0" w:space="0" w:color="auto"/>
                <w:left w:val="none" w:sz="0" w:space="0" w:color="auto"/>
                <w:bottom w:val="none" w:sz="0" w:space="0" w:color="auto"/>
                <w:right w:val="none" w:sz="0" w:space="0" w:color="auto"/>
              </w:divBdr>
            </w:div>
            <w:div w:id="1114443491">
              <w:marLeft w:val="0"/>
              <w:marRight w:val="0"/>
              <w:marTop w:val="0"/>
              <w:marBottom w:val="0"/>
              <w:divBdr>
                <w:top w:val="none" w:sz="0" w:space="0" w:color="auto"/>
                <w:left w:val="none" w:sz="0" w:space="0" w:color="auto"/>
                <w:bottom w:val="none" w:sz="0" w:space="0" w:color="auto"/>
                <w:right w:val="none" w:sz="0" w:space="0" w:color="auto"/>
              </w:divBdr>
            </w:div>
            <w:div w:id="696083834">
              <w:marLeft w:val="0"/>
              <w:marRight w:val="0"/>
              <w:marTop w:val="0"/>
              <w:marBottom w:val="0"/>
              <w:divBdr>
                <w:top w:val="none" w:sz="0" w:space="0" w:color="auto"/>
                <w:left w:val="none" w:sz="0" w:space="0" w:color="auto"/>
                <w:bottom w:val="none" w:sz="0" w:space="0" w:color="auto"/>
                <w:right w:val="none" w:sz="0" w:space="0" w:color="auto"/>
              </w:divBdr>
            </w:div>
            <w:div w:id="783957727">
              <w:marLeft w:val="0"/>
              <w:marRight w:val="0"/>
              <w:marTop w:val="0"/>
              <w:marBottom w:val="0"/>
              <w:divBdr>
                <w:top w:val="none" w:sz="0" w:space="0" w:color="auto"/>
                <w:left w:val="none" w:sz="0" w:space="0" w:color="auto"/>
                <w:bottom w:val="none" w:sz="0" w:space="0" w:color="auto"/>
                <w:right w:val="none" w:sz="0" w:space="0" w:color="auto"/>
              </w:divBdr>
            </w:div>
            <w:div w:id="238637616">
              <w:marLeft w:val="0"/>
              <w:marRight w:val="0"/>
              <w:marTop w:val="0"/>
              <w:marBottom w:val="0"/>
              <w:divBdr>
                <w:top w:val="none" w:sz="0" w:space="0" w:color="auto"/>
                <w:left w:val="none" w:sz="0" w:space="0" w:color="auto"/>
                <w:bottom w:val="none" w:sz="0" w:space="0" w:color="auto"/>
                <w:right w:val="none" w:sz="0" w:space="0" w:color="auto"/>
              </w:divBdr>
            </w:div>
            <w:div w:id="540287775">
              <w:marLeft w:val="0"/>
              <w:marRight w:val="0"/>
              <w:marTop w:val="0"/>
              <w:marBottom w:val="0"/>
              <w:divBdr>
                <w:top w:val="none" w:sz="0" w:space="0" w:color="auto"/>
                <w:left w:val="none" w:sz="0" w:space="0" w:color="auto"/>
                <w:bottom w:val="none" w:sz="0" w:space="0" w:color="auto"/>
                <w:right w:val="none" w:sz="0" w:space="0" w:color="auto"/>
              </w:divBdr>
            </w:div>
            <w:div w:id="1760173394">
              <w:marLeft w:val="0"/>
              <w:marRight w:val="0"/>
              <w:marTop w:val="0"/>
              <w:marBottom w:val="0"/>
              <w:divBdr>
                <w:top w:val="none" w:sz="0" w:space="0" w:color="auto"/>
                <w:left w:val="none" w:sz="0" w:space="0" w:color="auto"/>
                <w:bottom w:val="none" w:sz="0" w:space="0" w:color="auto"/>
                <w:right w:val="none" w:sz="0" w:space="0" w:color="auto"/>
              </w:divBdr>
            </w:div>
            <w:div w:id="1456824229">
              <w:marLeft w:val="0"/>
              <w:marRight w:val="0"/>
              <w:marTop w:val="0"/>
              <w:marBottom w:val="0"/>
              <w:divBdr>
                <w:top w:val="none" w:sz="0" w:space="0" w:color="auto"/>
                <w:left w:val="none" w:sz="0" w:space="0" w:color="auto"/>
                <w:bottom w:val="none" w:sz="0" w:space="0" w:color="auto"/>
                <w:right w:val="none" w:sz="0" w:space="0" w:color="auto"/>
              </w:divBdr>
            </w:div>
            <w:div w:id="1396319660">
              <w:marLeft w:val="0"/>
              <w:marRight w:val="0"/>
              <w:marTop w:val="0"/>
              <w:marBottom w:val="0"/>
              <w:divBdr>
                <w:top w:val="none" w:sz="0" w:space="0" w:color="auto"/>
                <w:left w:val="none" w:sz="0" w:space="0" w:color="auto"/>
                <w:bottom w:val="none" w:sz="0" w:space="0" w:color="auto"/>
                <w:right w:val="none" w:sz="0" w:space="0" w:color="auto"/>
              </w:divBdr>
            </w:div>
            <w:div w:id="1499079781">
              <w:marLeft w:val="0"/>
              <w:marRight w:val="0"/>
              <w:marTop w:val="0"/>
              <w:marBottom w:val="0"/>
              <w:divBdr>
                <w:top w:val="none" w:sz="0" w:space="0" w:color="auto"/>
                <w:left w:val="none" w:sz="0" w:space="0" w:color="auto"/>
                <w:bottom w:val="none" w:sz="0" w:space="0" w:color="auto"/>
                <w:right w:val="none" w:sz="0" w:space="0" w:color="auto"/>
              </w:divBdr>
            </w:div>
          </w:divsChild>
        </w:div>
        <w:div w:id="1985769425">
          <w:marLeft w:val="0"/>
          <w:marRight w:val="0"/>
          <w:marTop w:val="0"/>
          <w:marBottom w:val="0"/>
          <w:divBdr>
            <w:top w:val="none" w:sz="0" w:space="0" w:color="auto"/>
            <w:left w:val="none" w:sz="0" w:space="0" w:color="auto"/>
            <w:bottom w:val="none" w:sz="0" w:space="0" w:color="auto"/>
            <w:right w:val="none" w:sz="0" w:space="0" w:color="auto"/>
          </w:divBdr>
          <w:divsChild>
            <w:div w:id="508326519">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c</dc:creator>
  <cp:keywords/>
  <dc:description/>
  <cp:lastModifiedBy>o c</cp:lastModifiedBy>
  <cp:revision>2</cp:revision>
  <dcterms:created xsi:type="dcterms:W3CDTF">2016-01-05T02:56:00Z</dcterms:created>
  <dcterms:modified xsi:type="dcterms:W3CDTF">2016-01-05T02:56:00Z</dcterms:modified>
</cp:coreProperties>
</file>